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C86" w:rsidRPr="00851419" w:rsidRDefault="003E6C86" w:rsidP="003E6C86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6</w:t>
      </w:r>
    </w:p>
    <w:p w:rsidR="003E6C86" w:rsidRPr="00851419" w:rsidRDefault="003E6C86" w:rsidP="003E6C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E6C86" w:rsidRPr="00851419" w:rsidRDefault="003E6C86" w:rsidP="003E6C86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3E6C86" w:rsidRPr="00851419" w:rsidRDefault="003E6C86" w:rsidP="003E6C86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тестирования - блок «Знания»</w:t>
      </w:r>
      <w:r w:rsidRPr="00851419">
        <w:rPr>
          <w:rFonts w:ascii="Times New Roman" w:hAnsi="Times New Roman" w:cs="Times New Roman"/>
        </w:rPr>
        <w:t xml:space="preserve"> для договоров </w:t>
      </w:r>
      <w:proofErr w:type="spellStart"/>
      <w:r w:rsidRPr="00851419">
        <w:rPr>
          <w:rFonts w:ascii="Times New Roman" w:hAnsi="Times New Roman" w:cs="Times New Roman"/>
        </w:rPr>
        <w:t>репо</w:t>
      </w:r>
      <w:proofErr w:type="spellEnd"/>
      <w:r w:rsidRPr="00851419">
        <w:rPr>
          <w:rFonts w:ascii="Times New Roman" w:hAnsi="Times New Roman" w:cs="Times New Roman"/>
        </w:rPr>
        <w:t>,</w:t>
      </w:r>
    </w:p>
    <w:p w:rsidR="003E6C86" w:rsidRPr="00851419" w:rsidRDefault="003E6C86" w:rsidP="003E6C86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требующих проведения тестирования</w:t>
      </w:r>
    </w:p>
    <w:p w:rsidR="003E6C86" w:rsidRPr="00851419" w:rsidRDefault="003E6C86" w:rsidP="003E6C86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7"/>
      </w:tblGrid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Если Вы продали ценную бумагу по первой части договора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, по второй части такого договора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Вы:</w:t>
            </w:r>
          </w:p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Если по первой части договора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Вы купили ценную бумагу, по второй части договора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Вы:</w:t>
            </w:r>
          </w:p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Если Вы продали ценную бумагу по первой части договора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>, это означает, что Вы ...</w:t>
            </w:r>
          </w:p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Переоценка по договору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...</w:t>
            </w:r>
          </w:p>
          <w:p w:rsidR="003E6C86" w:rsidRPr="00851419" w:rsidRDefault="003E6C86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Вы являетесь покупателем по первой части договора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. По ценным бумагам, которые Вы получили по договору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, осуществлена выплата денежных средств или передано иное имущество, в том числе в виде дивидендов или процентов (доход). В каком случае Вы обязаны передать сумму такого дохода продавцу по договору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>?</w:t>
            </w:r>
          </w:p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Если Вы являетесь продавцом по договору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>, требование о перечислении маржинального взноса может Вам поступить:</w:t>
            </w:r>
          </w:p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Если Вы продали по первой части договора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ценные бумаги, а покупатель по договору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фактически получил доход (дивиденды или купон), то:</w:t>
            </w:r>
          </w:p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Что из перечисленного не может быть передано по договору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>?</w:t>
            </w:r>
          </w:p>
          <w:p w:rsidR="003E6C86" w:rsidRPr="00851419" w:rsidRDefault="003E6C86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Если Вы являетесь покупателем по первой части договора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>, требование о перечислении маржинального взноса в рамках этого договора может Вам поступить:</w:t>
            </w:r>
          </w:p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Продавец передал в собственность покупателя ценные бумаги по договору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(в случае отсутствия в договоре оговорки о возможности возврата иного количества ценных бумаг). Риск невозврата ценных бумаг, переданных по первой части договора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>, для продавца может реализоваться:</w:t>
            </w:r>
          </w:p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3E6C86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Покупатель по договору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передал продавцу по договору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денежные средства. Риск невозврата денежных средств, переданных по первой части договора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>, для покупателя может реализоваться:</w:t>
            </w:r>
          </w:p>
          <w:p w:rsidR="003E6C86" w:rsidRPr="00851419" w:rsidRDefault="003E6C86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3E6C86" w:rsidRPr="00851419" w:rsidRDefault="003E6C86" w:rsidP="003E6C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E6C86" w:rsidRPr="00851419" w:rsidRDefault="003E6C86" w:rsidP="003E6C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E6C86" w:rsidRPr="00851419" w:rsidRDefault="003E6C86" w:rsidP="003E6C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86"/>
    <w:rsid w:val="00323FA9"/>
    <w:rsid w:val="003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CADA9-97F0-4962-AA09-791F4150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C86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C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2025-11-26T12:24:00Z</dcterms:created>
  <dcterms:modified xsi:type="dcterms:W3CDTF">2025-11-26T12:24:00Z</dcterms:modified>
</cp:coreProperties>
</file>